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FDB" w:rsidRDefault="00A5772B">
      <w:pPr>
        <w:spacing w:before="120" w:after="0" w:line="240" w:lineRule="auto"/>
        <w:jc w:val="center"/>
        <w:rPr>
          <w:rFonts w:ascii="PT Astra Serif" w:eastAsia="PT Astra Serif" w:hAnsi="PT Astra Serif" w:cs="PT Astra Serif"/>
          <w:b/>
          <w:sz w:val="28"/>
          <w:szCs w:val="28"/>
        </w:rPr>
      </w:pPr>
      <w:r>
        <w:rPr>
          <w:rFonts w:ascii="PT Astra Serif" w:eastAsia="PT Astra Serif" w:hAnsi="PT Astra Serif" w:cs="PT Astra Serif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1" name="AutoShape 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641ACCC" id="AutoShape 3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kFCauCACAABGBAAADgAAAAAAAAAAAAAAAAAuAgAAZHJzL2Uyb0RvYy54bWxQSwECLQAU&#10;AAYACAAAACEA640e+9gAAAAFAQAADwAAAAAAAAAAAAAAAAB6BAAAZHJzL2Rvd25yZXYueG1sUEsF&#10;BgAAAAAEAAQA8wAAAH8FAAAAAA==&#10;">
                <v:stroke joinstyle="round"/>
                <o:lock v:ext="edit" selection="t"/>
              </v:rect>
            </w:pict>
          </mc:Fallback>
        </mc:AlternateContent>
      </w:r>
      <w:bookmarkStart w:id="0" w:name="_MON_1725101457"/>
      <w:bookmarkEnd w:id="0"/>
      <w:r w:rsidR="005B1323">
        <w:rPr>
          <w:rFonts w:ascii="PT Astra Serif" w:eastAsia="PT Astra Serif" w:hAnsi="PT Astra Serif" w:cs="PT Astra Serif"/>
          <w:b/>
          <w:sz w:val="28"/>
          <w:szCs w:val="28"/>
          <w:lang w:eastAsia="ru-RU"/>
        </w:rPr>
        <w:object w:dxaOrig="1100" w:dyaOrig="1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i1025" type="#_x0000_t75" style="width:42.9pt;height:46.7pt;mso-wrap-distance-left:0;mso-wrap-distance-top:0;mso-wrap-distance-right:0;mso-wrap-distance-bottom:0" o:ole="">
            <v:imagedata r:id="rId10" o:title=""/>
            <v:path textboxrect="0,0,0,0"/>
          </v:shape>
          <o:OLEObject Type="Embed" ProgID="Word.Picture.8" ShapeID="_x0000_i0" DrawAspect="Content" ObjectID="_1785563098" r:id="rId11"/>
        </w:object>
      </w:r>
    </w:p>
    <w:p w:rsidR="005B4FDB" w:rsidRDefault="001231CF">
      <w:pPr>
        <w:tabs>
          <w:tab w:val="center" w:pos="0"/>
          <w:tab w:val="right" w:pos="9720"/>
        </w:tabs>
        <w:spacing w:before="120" w:after="120" w:line="240" w:lineRule="auto"/>
        <w:jc w:val="center"/>
        <w:rPr>
          <w:rFonts w:ascii="PT Astra Serif" w:eastAsia="PT Astra Serif" w:hAnsi="PT Astra Serif" w:cs="PT Astra Serif"/>
          <w:b/>
          <w:caps/>
          <w:sz w:val="30"/>
          <w:szCs w:val="28"/>
        </w:rPr>
      </w:pPr>
      <w:r>
        <w:rPr>
          <w:rFonts w:ascii="PT Astra Serif" w:eastAsia="PT Astra Serif" w:hAnsi="PT Astra Serif" w:cs="PT Astra Serif"/>
          <w:b/>
          <w:sz w:val="30"/>
          <w:szCs w:val="28"/>
          <w:lang w:eastAsia="ru-RU"/>
        </w:rPr>
        <w:t>КОМИТЕТ ГОСУДАРСТВЕННОГО ФИНАНСОВОГО КОНТРОЛЯ ТОМСКОЙ ОБЛАСТИ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787"/>
        <w:gridCol w:w="5066"/>
      </w:tblGrid>
      <w:tr w:rsidR="005B4FDB" w:rsidRPr="00FF01FA" w:rsidTr="001231CF">
        <w:trPr>
          <w:cantSplit/>
          <w:trHeight w:val="1086"/>
        </w:trPr>
        <w:tc>
          <w:tcPr>
            <w:tcW w:w="5000" w:type="pct"/>
            <w:gridSpan w:val="2"/>
            <w:vAlign w:val="center"/>
          </w:tcPr>
          <w:p w:rsidR="005B4FDB" w:rsidRPr="00FF01FA" w:rsidRDefault="001231CF" w:rsidP="001231CF">
            <w:pPr>
              <w:spacing w:before="480" w:after="480" w:line="240" w:lineRule="auto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8"/>
              </w:rPr>
            </w:pPr>
            <w:r w:rsidRPr="00FF01FA">
              <w:rPr>
                <w:rFonts w:ascii="PT Astra Serif" w:eastAsia="PT Astra Serif" w:hAnsi="PT Astra Serif" w:cs="PT Astra Serif"/>
                <w:b/>
                <w:sz w:val="28"/>
                <w:szCs w:val="28"/>
                <w:lang w:eastAsia="ru-RU"/>
              </w:rPr>
              <w:t>ПРИКАЗ</w:t>
            </w:r>
          </w:p>
        </w:tc>
      </w:tr>
      <w:tr w:rsidR="005B4FDB" w:rsidRPr="00C56ADA" w:rsidTr="001231CF">
        <w:trPr>
          <w:cantSplit/>
          <w:trHeight w:val="399"/>
        </w:trPr>
        <w:tc>
          <w:tcPr>
            <w:tcW w:w="2429" w:type="pct"/>
            <w:vAlign w:val="center"/>
          </w:tcPr>
          <w:p w:rsidR="005B4FDB" w:rsidRPr="00C56ADA" w:rsidRDefault="007166D7" w:rsidP="007166D7">
            <w:pPr>
              <w:tabs>
                <w:tab w:val="left" w:pos="4392"/>
                <w:tab w:val="center" w:pos="4677"/>
                <w:tab w:val="right" w:pos="9355"/>
              </w:tabs>
              <w:spacing w:after="480" w:line="240" w:lineRule="auto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19</w:t>
            </w:r>
            <w:bookmarkStart w:id="1" w:name="_GoBack"/>
            <w:bookmarkEnd w:id="1"/>
            <w:r w:rsidR="006E78D4" w:rsidRPr="00C56ADA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.0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8</w:t>
            </w:r>
            <w:r w:rsidR="00FF01FA" w:rsidRPr="00C56ADA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.</w:t>
            </w:r>
            <w:r w:rsidR="00D90A8E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202</w:t>
            </w:r>
            <w:r w:rsidR="007B108E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571" w:type="pct"/>
            <w:vAlign w:val="center"/>
          </w:tcPr>
          <w:p w:rsidR="005B4FDB" w:rsidRPr="00C56ADA" w:rsidRDefault="006E78D4" w:rsidP="007166D7">
            <w:pPr>
              <w:tabs>
                <w:tab w:val="left" w:pos="4392"/>
                <w:tab w:val="center" w:pos="4677"/>
                <w:tab w:val="right" w:pos="9355"/>
              </w:tabs>
              <w:spacing w:after="480" w:line="240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56ADA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№</w:t>
            </w:r>
            <w:r w:rsidR="00A5772B" w:rsidRPr="00C56ADA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 xml:space="preserve"> </w:t>
            </w:r>
            <w:r w:rsidR="007166D7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4</w:t>
            </w:r>
          </w:p>
        </w:tc>
      </w:tr>
    </w:tbl>
    <w:p w:rsidR="00202D16" w:rsidRPr="006F226E" w:rsidRDefault="004F4780" w:rsidP="00202D16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 внесении изменени</w:t>
      </w:r>
      <w:r w:rsid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приказ </w:t>
      </w:r>
      <w:r w:rsidRPr="006F226E">
        <w:rPr>
          <w:rFonts w:ascii="PT Astra Serif" w:hAnsi="PT Astra Serif"/>
          <w:sz w:val="28"/>
          <w:szCs w:val="28"/>
        </w:rPr>
        <w:t xml:space="preserve">Комитета государственного финансового контроля Томской области </w:t>
      </w:r>
      <w:r w:rsidRPr="006F226E">
        <w:rPr>
          <w:rFonts w:ascii="PT Astra Serif" w:hAnsi="PT Astra Serif" w:cs="Times New Roman"/>
          <w:sz w:val="28"/>
          <w:szCs w:val="28"/>
        </w:rPr>
        <w:t xml:space="preserve">от </w:t>
      </w:r>
      <w:r>
        <w:rPr>
          <w:rFonts w:ascii="PT Astra Serif" w:hAnsi="PT Astra Serif" w:cs="Times New Roman"/>
          <w:sz w:val="28"/>
          <w:szCs w:val="28"/>
        </w:rPr>
        <w:t>30</w:t>
      </w:r>
      <w:r w:rsidRPr="006F226E">
        <w:rPr>
          <w:rFonts w:ascii="PT Astra Serif" w:hAnsi="PT Astra Serif" w:cs="Times New Roman"/>
          <w:sz w:val="28"/>
          <w:szCs w:val="28"/>
        </w:rPr>
        <w:t>.0</w:t>
      </w:r>
      <w:r>
        <w:rPr>
          <w:rFonts w:ascii="PT Astra Serif" w:hAnsi="PT Astra Serif" w:cs="Times New Roman"/>
          <w:sz w:val="28"/>
          <w:szCs w:val="28"/>
        </w:rPr>
        <w:t>8</w:t>
      </w:r>
      <w:r w:rsidRPr="006F226E">
        <w:rPr>
          <w:rFonts w:ascii="PT Astra Serif" w:hAnsi="PT Astra Serif" w:cs="Times New Roman"/>
          <w:sz w:val="28"/>
          <w:szCs w:val="28"/>
        </w:rPr>
        <w:t>.20</w:t>
      </w:r>
      <w:r>
        <w:rPr>
          <w:rFonts w:ascii="PT Astra Serif" w:hAnsi="PT Astra Serif" w:cs="Times New Roman"/>
          <w:sz w:val="28"/>
          <w:szCs w:val="28"/>
        </w:rPr>
        <w:t>23</w:t>
      </w:r>
      <w:r w:rsidRPr="006F226E">
        <w:rPr>
          <w:rFonts w:ascii="PT Astra Serif" w:hAnsi="PT Astra Serif" w:cs="Times New Roman"/>
          <w:sz w:val="28"/>
          <w:szCs w:val="28"/>
        </w:rPr>
        <w:t xml:space="preserve"> № </w:t>
      </w:r>
      <w:r>
        <w:rPr>
          <w:rFonts w:ascii="PT Astra Serif" w:hAnsi="PT Astra Serif" w:cs="Times New Roman"/>
          <w:sz w:val="28"/>
          <w:szCs w:val="28"/>
        </w:rPr>
        <w:t>1</w:t>
      </w:r>
      <w:r w:rsidR="00202D16" w:rsidRPr="006F226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261E44" w:rsidRPr="00C56ADA" w:rsidRDefault="00261E44" w:rsidP="00261E44">
      <w:pPr>
        <w:widowControl w:val="0"/>
        <w:spacing w:after="0" w:line="240" w:lineRule="auto"/>
        <w:jc w:val="center"/>
        <w:rPr>
          <w:rFonts w:ascii="PT Astra Serif" w:eastAsia="PT Astra Serif" w:hAnsi="PT Astra Serif" w:cs="PT Astra Serif"/>
          <w:sz w:val="28"/>
          <w:szCs w:val="28"/>
          <w:lang w:eastAsia="ru-RU"/>
        </w:rPr>
      </w:pPr>
    </w:p>
    <w:p w:rsidR="00261E44" w:rsidRPr="00FB0811" w:rsidRDefault="00261E44" w:rsidP="00A30049">
      <w:pPr>
        <w:spacing w:after="0" w:line="240" w:lineRule="auto"/>
        <w:jc w:val="center"/>
        <w:rPr>
          <w:rFonts w:ascii="PT Astra Serif" w:eastAsia="PT Astra Serif" w:hAnsi="PT Astra Serif" w:cs="PT Astra Serif"/>
          <w:sz w:val="28"/>
          <w:szCs w:val="28"/>
          <w:lang w:eastAsia="ru-RU"/>
        </w:rPr>
      </w:pPr>
    </w:p>
    <w:p w:rsidR="00202D16" w:rsidRPr="005E1254" w:rsidRDefault="00202D16" w:rsidP="00243BDF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5E1254">
        <w:rPr>
          <w:rFonts w:ascii="PT Astra Serif" w:hAnsi="PT Astra Serif"/>
          <w:b w:val="0"/>
          <w:sz w:val="28"/>
          <w:szCs w:val="28"/>
        </w:rPr>
        <w:t xml:space="preserve">В </w:t>
      </w:r>
      <w:r w:rsidR="004F4780" w:rsidRPr="005E1254">
        <w:rPr>
          <w:rFonts w:ascii="PT Astra Serif" w:hAnsi="PT Astra Serif"/>
          <w:b w:val="0"/>
          <w:sz w:val="28"/>
          <w:szCs w:val="28"/>
        </w:rPr>
        <w:t>целях приведения в соответствие с законодательством</w:t>
      </w:r>
    </w:p>
    <w:p w:rsidR="003061D4" w:rsidRPr="005E1254" w:rsidRDefault="003061D4" w:rsidP="00243BDF">
      <w:pPr>
        <w:pStyle w:val="ConsPlusTitle"/>
        <w:widowControl/>
        <w:ind w:firstLine="709"/>
        <w:jc w:val="both"/>
        <w:rPr>
          <w:rFonts w:ascii="PT Astra Serif" w:eastAsia="PT Astra Serif" w:hAnsi="PT Astra Serif" w:cs="PT Astra Serif"/>
          <w:b w:val="0"/>
          <w:sz w:val="28"/>
          <w:szCs w:val="28"/>
        </w:rPr>
      </w:pPr>
      <w:r w:rsidRPr="005E1254">
        <w:rPr>
          <w:rFonts w:ascii="PT Astra Serif" w:eastAsia="PT Astra Serif" w:hAnsi="PT Astra Serif" w:cs="PT Astra Serif"/>
          <w:b w:val="0"/>
          <w:sz w:val="28"/>
          <w:szCs w:val="28"/>
        </w:rPr>
        <w:t>ПРИКАЗЫВАЮ:</w:t>
      </w:r>
    </w:p>
    <w:p w:rsidR="005E1254" w:rsidRDefault="004F4780" w:rsidP="00243BDF">
      <w:pPr>
        <w:pStyle w:val="afb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Внести в приказ </w:t>
      </w:r>
      <w:r w:rsidRPr="005E1254">
        <w:rPr>
          <w:rFonts w:ascii="PT Astra Serif" w:hAnsi="PT Astra Serif"/>
          <w:sz w:val="28"/>
          <w:szCs w:val="28"/>
        </w:rPr>
        <w:t xml:space="preserve">Комитета государственного финансового контроля Томской области </w:t>
      </w:r>
      <w:r w:rsidRPr="005E1254">
        <w:rPr>
          <w:rFonts w:ascii="PT Astra Serif" w:hAnsi="PT Astra Serif" w:cs="Times New Roman"/>
          <w:sz w:val="28"/>
          <w:szCs w:val="28"/>
        </w:rPr>
        <w:t>от 30.08.2023 № 1 «</w:t>
      </w: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 утверждении Порядка принятия  Комитетом государственного финансового контроля Томской области решений о признании безнадежной  к взысканию задолженности по платежам </w:t>
      </w:r>
      <w:r w:rsid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>в областной бюджет»</w:t>
      </w:r>
      <w:r w:rsidRPr="005E1254">
        <w:rPr>
          <w:rFonts w:ascii="PT Astra Serif" w:hAnsi="PT Astra Serif" w:cs="Arial"/>
          <w:color w:val="000000"/>
          <w:sz w:val="28"/>
          <w:szCs w:val="28"/>
        </w:rPr>
        <w:t xml:space="preserve"> (Официальный интернет-портал правовой информации (www.pravo.gov.ru), 04.09.2022, № 7001202309040002)</w:t>
      </w: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следующие изменения: </w:t>
      </w:r>
    </w:p>
    <w:p w:rsidR="00BF4ED3" w:rsidRDefault="005E1254" w:rsidP="00243BDF">
      <w:pPr>
        <w:pStyle w:val="afb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</w:t>
      </w:r>
      <w:r w:rsidR="004F4780"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>Порядк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F4780"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принятия  Комитетом государственного финансового контроля Томской области решений о признании безнадежной  к взысканию задолженности по платежам в областной бюджет</w:t>
      </w:r>
      <w:proofErr w:type="gramEnd"/>
      <w:r w:rsidR="004F4780"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утвержденном</w:t>
      </w:r>
      <w:r w:rsidR="004F4780"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указанным приказом</w:t>
      </w:r>
      <w:r w:rsidR="00BF4ED3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</w:p>
    <w:p w:rsidR="004F4780" w:rsidRPr="00BF4ED3" w:rsidRDefault="005E1254" w:rsidP="00243BDF">
      <w:pPr>
        <w:pStyle w:val="afb"/>
        <w:numPr>
          <w:ilvl w:val="0"/>
          <w:numId w:val="14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F4ED3">
        <w:rPr>
          <w:rFonts w:ascii="PT Astra Serif" w:eastAsia="Times New Roman" w:hAnsi="PT Astra Serif" w:cs="Times New Roman"/>
          <w:sz w:val="28"/>
          <w:szCs w:val="28"/>
          <w:lang w:eastAsia="ru-RU"/>
        </w:rPr>
        <w:t>пункт 2 изложить в</w:t>
      </w:r>
      <w:r w:rsidR="004F4780" w:rsidRPr="00BF4ED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следующей редакции:</w:t>
      </w:r>
    </w:p>
    <w:p w:rsidR="004F4780" w:rsidRPr="005E1254" w:rsidRDefault="004F4780" w:rsidP="00243BDF">
      <w:pPr>
        <w:pStyle w:val="afb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«2. Платежи в областной бюджет, не уплаченные в установленный срок (задолженность по платежам в областной бюджет), признаются безнадежными к взысканию в случае: </w:t>
      </w:r>
    </w:p>
    <w:p w:rsidR="004F4780" w:rsidRPr="005E1254" w:rsidRDefault="004F4780" w:rsidP="00243BDF">
      <w:pPr>
        <w:pStyle w:val="afb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смерти физического лица –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 </w:t>
      </w:r>
    </w:p>
    <w:p w:rsidR="004F4780" w:rsidRPr="005E1254" w:rsidRDefault="004F4780" w:rsidP="00243BDF">
      <w:pPr>
        <w:pStyle w:val="afb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E1254">
        <w:rPr>
          <w:rFonts w:ascii="PT Astra Serif" w:hAnsi="PT Astra Serif"/>
          <w:sz w:val="28"/>
          <w:szCs w:val="28"/>
          <w:lang w:eastAsia="ru-RU"/>
        </w:rPr>
        <w:t>2) 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</w:t>
      </w:r>
      <w:r w:rsidR="007B108E">
        <w:rPr>
          <w:rFonts w:ascii="PT Astra Serif" w:hAnsi="PT Astra Serif"/>
          <w:sz w:val="28"/>
          <w:szCs w:val="28"/>
          <w:lang w:eastAsia="ru-RU"/>
        </w:rPr>
        <w:t xml:space="preserve"> – </w:t>
      </w:r>
      <w:r w:rsidRPr="005E1254">
        <w:rPr>
          <w:rFonts w:ascii="PT Astra Serif" w:hAnsi="PT Astra Serif"/>
          <w:sz w:val="28"/>
          <w:szCs w:val="28"/>
          <w:lang w:eastAsia="ru-RU"/>
        </w:rPr>
        <w:t>в</w:t>
      </w:r>
      <w:r w:rsidR="007B108E">
        <w:rPr>
          <w:rFonts w:ascii="PT Astra Serif" w:hAnsi="PT Astra Serif"/>
          <w:sz w:val="28"/>
          <w:szCs w:val="28"/>
          <w:lang w:eastAsia="ru-RU"/>
        </w:rPr>
        <w:t xml:space="preserve">  </w:t>
      </w:r>
      <w:r w:rsidRPr="005E1254">
        <w:rPr>
          <w:rFonts w:ascii="PT Astra Serif" w:hAnsi="PT Astra Serif"/>
          <w:sz w:val="28"/>
          <w:szCs w:val="28"/>
          <w:lang w:eastAsia="ru-RU"/>
        </w:rPr>
        <w:t xml:space="preserve">части задолженности по платежам в бюджет, от исполнения </w:t>
      </w:r>
      <w:proofErr w:type="gramStart"/>
      <w:r w:rsidRPr="005E1254">
        <w:rPr>
          <w:rFonts w:ascii="PT Astra Serif" w:hAnsi="PT Astra Serif"/>
          <w:sz w:val="28"/>
          <w:szCs w:val="28"/>
          <w:lang w:eastAsia="ru-RU"/>
        </w:rPr>
        <w:t>обязанности</w:t>
      </w:r>
      <w:proofErr w:type="gramEnd"/>
      <w:r w:rsidRPr="005E1254">
        <w:rPr>
          <w:rFonts w:ascii="PT Astra Serif" w:hAnsi="PT Astra Serif"/>
          <w:sz w:val="28"/>
          <w:szCs w:val="28"/>
          <w:lang w:eastAsia="ru-RU"/>
        </w:rPr>
        <w:t xml:space="preserve"> по уплате которой он освобожден в соответствии с указанным Федеральным законом;</w:t>
      </w:r>
    </w:p>
    <w:p w:rsidR="004F4780" w:rsidRPr="005E1254" w:rsidRDefault="004F4780" w:rsidP="00243BDF">
      <w:pPr>
        <w:pStyle w:val="afb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E1254">
        <w:rPr>
          <w:rFonts w:ascii="PT Astra Serif" w:hAnsi="PT Astra Serif"/>
          <w:sz w:val="28"/>
          <w:szCs w:val="28"/>
          <w:lang w:eastAsia="ru-RU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4F4780" w:rsidRPr="005E1254" w:rsidRDefault="004F4780" w:rsidP="00243BD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E1254">
        <w:rPr>
          <w:rFonts w:ascii="PT Astra Serif" w:hAnsi="PT Astra Serif"/>
          <w:sz w:val="28"/>
          <w:szCs w:val="28"/>
        </w:rPr>
        <w:t xml:space="preserve">4) применения актов об амнистии или помилования в отношении </w:t>
      </w:r>
      <w:r w:rsidRPr="005E1254">
        <w:rPr>
          <w:rFonts w:ascii="PT Astra Serif" w:hAnsi="PT Astra Serif"/>
          <w:sz w:val="28"/>
          <w:szCs w:val="28"/>
        </w:rPr>
        <w:lastRenderedPageBreak/>
        <w:t xml:space="preserve">осужденных к наказанию в виде штрафа или принятия судом решения, </w:t>
      </w:r>
      <w:r w:rsidR="005E1254">
        <w:rPr>
          <w:rFonts w:ascii="PT Astra Serif" w:hAnsi="PT Astra Serif"/>
          <w:sz w:val="28"/>
          <w:szCs w:val="28"/>
        </w:rPr>
        <w:br/>
      </w:r>
      <w:r w:rsidRPr="005E1254">
        <w:rPr>
          <w:rFonts w:ascii="PT Astra Serif" w:hAnsi="PT Astra Serif"/>
          <w:sz w:val="28"/>
          <w:szCs w:val="28"/>
        </w:rPr>
        <w:t xml:space="preserve">в соответствии с которым </w:t>
      </w:r>
      <w:r w:rsidR="00BF4ED3">
        <w:rPr>
          <w:rFonts w:ascii="PT Astra Serif" w:hAnsi="PT Astra Serif"/>
          <w:sz w:val="28"/>
          <w:szCs w:val="28"/>
        </w:rPr>
        <w:t>Комитет</w:t>
      </w:r>
      <w:r w:rsidRPr="005E1254">
        <w:rPr>
          <w:rFonts w:ascii="PT Astra Serif" w:hAnsi="PT Astra Serif"/>
          <w:sz w:val="28"/>
          <w:szCs w:val="28"/>
        </w:rPr>
        <w:t xml:space="preserve"> утрачивает возможность взыскания задолженности по платежам в бюджет, в том числе</w:t>
      </w:r>
      <w:r w:rsidR="00BF4ED3">
        <w:rPr>
          <w:rFonts w:ascii="PT Astra Serif" w:hAnsi="PT Astra Serif"/>
          <w:sz w:val="28"/>
          <w:szCs w:val="28"/>
        </w:rPr>
        <w:t xml:space="preserve"> </w:t>
      </w:r>
      <w:r w:rsidRPr="005E1254">
        <w:rPr>
          <w:rFonts w:ascii="PT Astra Serif" w:hAnsi="PT Astra Serif"/>
          <w:sz w:val="28"/>
          <w:szCs w:val="28"/>
        </w:rPr>
        <w:t>в связи с истечением установленного срока ее взыскания;</w:t>
      </w:r>
    </w:p>
    <w:p w:rsidR="005E1254" w:rsidRPr="005E1254" w:rsidRDefault="005E1254" w:rsidP="00243BDF">
      <w:pPr>
        <w:pStyle w:val="ConsPlusNormal"/>
        <w:ind w:firstLine="709"/>
        <w:jc w:val="both"/>
        <w:rPr>
          <w:rFonts w:ascii="PT Astra Serif" w:hAnsi="PT Astra Serif" w:cs="Calibri"/>
          <w:sz w:val="28"/>
          <w:szCs w:val="28"/>
        </w:rPr>
      </w:pPr>
      <w:proofErr w:type="gramStart"/>
      <w:r w:rsidRPr="005E1254">
        <w:rPr>
          <w:rFonts w:ascii="PT Astra Serif" w:hAnsi="PT Astra Serif"/>
          <w:sz w:val="28"/>
          <w:szCs w:val="28"/>
        </w:rPr>
        <w:t xml:space="preserve"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</w:t>
      </w:r>
      <w:r>
        <w:rPr>
          <w:rFonts w:ascii="PT Astra Serif" w:hAnsi="PT Astra Serif"/>
          <w:sz w:val="28"/>
          <w:szCs w:val="28"/>
        </w:rPr>
        <w:t xml:space="preserve">3 </w:t>
      </w:r>
      <w:r w:rsidRPr="005E1254">
        <w:rPr>
          <w:rFonts w:ascii="PT Astra Serif" w:hAnsi="PT Astra Serif"/>
          <w:sz w:val="28"/>
          <w:szCs w:val="28"/>
        </w:rPr>
        <w:t>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</w:t>
      </w:r>
      <w:proofErr w:type="gramEnd"/>
      <w:r w:rsidRPr="005E1254">
        <w:rPr>
          <w:rFonts w:ascii="PT Astra Serif" w:hAnsi="PT Astra Serif"/>
          <w:sz w:val="28"/>
          <w:szCs w:val="28"/>
        </w:rPr>
        <w:t xml:space="preserve"> делу о банкротстве, прошло более пяти лет;</w:t>
      </w:r>
    </w:p>
    <w:p w:rsidR="005E1254" w:rsidRPr="005E1254" w:rsidRDefault="005E1254" w:rsidP="00243BD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E1254">
        <w:rPr>
          <w:rFonts w:ascii="PT Astra Serif" w:hAnsi="PT Astra Serif"/>
          <w:sz w:val="28"/>
          <w:szCs w:val="28"/>
        </w:rPr>
        <w:t xml:space="preserve">6) принятия судом акта о возвращении заявления о признании должника банкротом или прекращении производства по делу о банкротстве в связи </w:t>
      </w:r>
      <w:r>
        <w:rPr>
          <w:rFonts w:ascii="PT Astra Serif" w:hAnsi="PT Astra Serif"/>
          <w:sz w:val="28"/>
          <w:szCs w:val="28"/>
        </w:rPr>
        <w:br/>
      </w:r>
      <w:r w:rsidRPr="005E1254">
        <w:rPr>
          <w:rFonts w:ascii="PT Astra Serif" w:hAnsi="PT Astra Serif"/>
          <w:sz w:val="28"/>
          <w:szCs w:val="28"/>
        </w:rPr>
        <w:t>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4F4780" w:rsidRPr="005E1254" w:rsidRDefault="004F4780" w:rsidP="00243BDF">
      <w:pPr>
        <w:pStyle w:val="afb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7)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>наличия</w:t>
      </w:r>
      <w:proofErr w:type="gramEnd"/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– в части задолженности по платежам </w:t>
      </w: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</w:t>
      </w: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и индивидуальных предпринимателей» недействительным задолженность по платежам в бюджет, ранее признанная безнадежной к взысканию </w:t>
      </w: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соответствии с настоящим подпунктом, подлежит восстановлению </w:t>
      </w: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бюджетном (бухгалтерском) учете; </w:t>
      </w:r>
      <w:proofErr w:type="gramEnd"/>
    </w:p>
    <w:p w:rsidR="00202D16" w:rsidRDefault="004F4780" w:rsidP="00243BDF">
      <w:pPr>
        <w:pStyle w:val="afb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8) вынесение судьей, органом, должностным лицом в случаях, предусмотренных Кодексом Российской Федерации </w:t>
      </w:r>
      <w:proofErr w:type="gramStart"/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>об</w:t>
      </w:r>
      <w:proofErr w:type="gramEnd"/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административных </w:t>
      </w:r>
      <w:proofErr w:type="gramStart"/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>правонарушениях</w:t>
      </w:r>
      <w:proofErr w:type="gramEnd"/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постановления о прекращении исполнения постановления </w:t>
      </w:r>
      <w:r w:rsid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>о назначении административного наказания в виде административного штрафа.»</w:t>
      </w:r>
      <w:r w:rsid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5E1254" w:rsidRDefault="005E1254" w:rsidP="00243BDF">
      <w:pPr>
        <w:pStyle w:val="afb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 </w:t>
      </w:r>
      <w:r w:rsidR="00243BD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абзацы седьмой и восьмой </w:t>
      </w:r>
      <w:r w:rsidR="00BF4ED3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подпункт</w:t>
      </w:r>
      <w:r w:rsidR="00243BDF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BF4ED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3 пункта 3</w:t>
      </w:r>
      <w:r w:rsidR="00243BD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изложить </w:t>
      </w:r>
      <w:r w:rsidR="007B108E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243BDF">
        <w:rPr>
          <w:rFonts w:ascii="PT Astra Serif" w:eastAsia="Times New Roman" w:hAnsi="PT Astra Serif" w:cs="Times New Roman"/>
          <w:sz w:val="28"/>
          <w:szCs w:val="28"/>
          <w:lang w:eastAsia="ru-RU"/>
        </w:rPr>
        <w:t>в следующей редакции</w:t>
      </w:r>
      <w:r w:rsidR="00BF4ED3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</w:p>
    <w:p w:rsidR="00243BDF" w:rsidRDefault="00243BDF" w:rsidP="00243B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«акт об амнистии или помиловани</w:t>
      </w:r>
      <w:r w:rsidR="007B108E">
        <w:rPr>
          <w:rFonts w:ascii="PT Astra Serif" w:hAnsi="PT Astra Serif" w:cs="PT Astra Serif"/>
          <w:sz w:val="28"/>
          <w:szCs w:val="28"/>
        </w:rPr>
        <w:t>я</w:t>
      </w:r>
      <w:r>
        <w:rPr>
          <w:rFonts w:ascii="PT Astra Serif" w:hAnsi="PT Astra Serif" w:cs="PT Astra Serif"/>
          <w:sz w:val="28"/>
          <w:szCs w:val="28"/>
        </w:rPr>
        <w:t xml:space="preserve"> в отношении осужденных к наказанию в виде штрафа или принятия судом решения, в соответствии с которым Комитет утрачивает возможность взыскания задолженности по платежам </w:t>
      </w:r>
      <w:r w:rsidR="007B108E"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PT Astra Serif"/>
          <w:sz w:val="28"/>
          <w:szCs w:val="28"/>
        </w:rPr>
        <w:t>в бюджет;</w:t>
      </w:r>
    </w:p>
    <w:p w:rsidR="00243BDF" w:rsidRDefault="00243BDF" w:rsidP="00243B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основанию, предусмотренному </w:t>
      </w:r>
      <w:r w:rsidRPr="005E1254">
        <w:rPr>
          <w:rFonts w:ascii="PT Astra Serif" w:eastAsia="Times New Roman" w:hAnsi="PT Astra Serif" w:cs="Times New Roman"/>
          <w:sz w:val="28"/>
          <w:szCs w:val="28"/>
          <w:lang w:eastAsia="ru-RU"/>
        </w:rPr>
        <w:t>пунктом 3 или 4 части 1 статьи 46 Федерального закона от 2 октября 2007 года № 229-ФЗ «Об исполнительном производстве»</w:t>
      </w:r>
      <w:proofErr w:type="gramStart"/>
      <w:r>
        <w:rPr>
          <w:rFonts w:ascii="PT Astra Serif" w:hAnsi="PT Astra Serif" w:cs="PT Astra Serif"/>
          <w:sz w:val="28"/>
          <w:szCs w:val="28"/>
        </w:rPr>
        <w:t>;»</w:t>
      </w:r>
      <w:proofErr w:type="gramEnd"/>
      <w:r>
        <w:rPr>
          <w:rFonts w:ascii="PT Astra Serif" w:hAnsi="PT Astra Serif" w:cs="PT Astra Serif"/>
          <w:sz w:val="28"/>
          <w:szCs w:val="28"/>
        </w:rPr>
        <w:t>.</w:t>
      </w:r>
    </w:p>
    <w:p w:rsidR="005E1254" w:rsidRPr="005E1254" w:rsidRDefault="005E1254" w:rsidP="00243BDF">
      <w:pPr>
        <w:pStyle w:val="afb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 Настоящий приказ вступает в силу со дня его официального опубликования.</w:t>
      </w:r>
    </w:p>
    <w:p w:rsidR="005B4FDB" w:rsidRPr="00C56ADA" w:rsidRDefault="005B4FDB" w:rsidP="00A5772B">
      <w:pPr>
        <w:widowControl w:val="0"/>
        <w:tabs>
          <w:tab w:val="left" w:pos="851"/>
        </w:tabs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61E44" w:rsidRPr="00C56ADA" w:rsidRDefault="00261E44" w:rsidP="00C10702">
      <w:pPr>
        <w:widowControl w:val="0"/>
        <w:tabs>
          <w:tab w:val="left" w:pos="851"/>
        </w:tabs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61E44" w:rsidRPr="00C56ADA" w:rsidRDefault="00261E44" w:rsidP="00C10702">
      <w:pPr>
        <w:widowControl w:val="0"/>
        <w:tabs>
          <w:tab w:val="left" w:pos="851"/>
        </w:tabs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f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5B4FDB" w:rsidRPr="00C56ADA" w:rsidTr="00FF01FA">
        <w:tc>
          <w:tcPr>
            <w:tcW w:w="2500" w:type="pct"/>
          </w:tcPr>
          <w:p w:rsidR="005B4FDB" w:rsidRPr="00C56ADA" w:rsidRDefault="00202D16" w:rsidP="00A5772B">
            <w:pPr>
              <w:widowControl w:val="0"/>
              <w:tabs>
                <w:tab w:val="left" w:pos="851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F226E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Председатель Комитета</w:t>
            </w:r>
          </w:p>
        </w:tc>
        <w:tc>
          <w:tcPr>
            <w:tcW w:w="2500" w:type="pct"/>
          </w:tcPr>
          <w:p w:rsidR="005B4FDB" w:rsidRPr="00C56ADA" w:rsidRDefault="00A5772B" w:rsidP="00202D16">
            <w:pPr>
              <w:widowControl w:val="0"/>
              <w:tabs>
                <w:tab w:val="left" w:pos="851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56ADA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О.</w:t>
            </w:r>
            <w:r w:rsidR="00202D16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В. Саурская</w:t>
            </w:r>
          </w:p>
        </w:tc>
      </w:tr>
    </w:tbl>
    <w:p w:rsidR="001B5D8A" w:rsidRDefault="001B5D8A" w:rsidP="004A615E">
      <w:pPr>
        <w:widowControl w:val="0"/>
        <w:tabs>
          <w:tab w:val="left" w:pos="851"/>
        </w:tabs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E1254" w:rsidRDefault="005E1254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7B108E" w:rsidRDefault="007B108E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</w:p>
    <w:p w:rsidR="00043BE8" w:rsidRPr="009A61ED" w:rsidRDefault="00202D16" w:rsidP="004A615E">
      <w:pPr>
        <w:spacing w:after="0" w:line="240" w:lineRule="auto"/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Антонова</w:t>
      </w:r>
      <w:r w:rsidR="004A615E" w:rsidRPr="009A61ED">
        <w:rPr>
          <w:rFonts w:ascii="PT Astra Serif" w:eastAsia="PT Astra Serif" w:hAnsi="PT Astra Serif" w:cs="PT Astra Serif"/>
          <w:sz w:val="20"/>
          <w:szCs w:val="20"/>
        </w:rPr>
        <w:t xml:space="preserve"> </w:t>
      </w:r>
      <w:r>
        <w:rPr>
          <w:rFonts w:ascii="PT Astra Serif" w:eastAsia="PT Astra Serif" w:hAnsi="PT Astra Serif" w:cs="PT Astra Serif"/>
          <w:sz w:val="20"/>
          <w:szCs w:val="20"/>
        </w:rPr>
        <w:t>А</w:t>
      </w:r>
      <w:r w:rsidR="004A615E" w:rsidRPr="009A61ED">
        <w:rPr>
          <w:rFonts w:ascii="PT Astra Serif" w:eastAsia="PT Astra Serif" w:hAnsi="PT Astra Serif" w:cs="PT Astra Serif"/>
          <w:sz w:val="20"/>
          <w:szCs w:val="20"/>
        </w:rPr>
        <w:t>.</w:t>
      </w:r>
      <w:r>
        <w:rPr>
          <w:rFonts w:ascii="PT Astra Serif" w:eastAsia="PT Astra Serif" w:hAnsi="PT Astra Serif" w:cs="PT Astra Serif"/>
          <w:sz w:val="20"/>
          <w:szCs w:val="20"/>
        </w:rPr>
        <w:t xml:space="preserve">С. </w:t>
      </w:r>
    </w:p>
    <w:sectPr w:rsidR="00043BE8" w:rsidRPr="009A61ED" w:rsidSect="00202D16">
      <w:headerReference w:type="default" r:id="rId12"/>
      <w:pgSz w:w="11905" w:h="16838"/>
      <w:pgMar w:top="567" w:right="567" w:bottom="1134" w:left="1701" w:header="0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EC" w:rsidRDefault="00BC6FEC">
      <w:pPr>
        <w:spacing w:after="0" w:line="240" w:lineRule="auto"/>
      </w:pPr>
      <w:r>
        <w:separator/>
      </w:r>
    </w:p>
  </w:endnote>
  <w:endnote w:type="continuationSeparator" w:id="0">
    <w:p w:rsidR="00BC6FEC" w:rsidRDefault="00BC6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EC" w:rsidRDefault="00BC6FEC">
      <w:pPr>
        <w:spacing w:after="0" w:line="240" w:lineRule="auto"/>
      </w:pPr>
      <w:r>
        <w:separator/>
      </w:r>
    </w:p>
  </w:footnote>
  <w:footnote w:type="continuationSeparator" w:id="0">
    <w:p w:rsidR="00BC6FEC" w:rsidRDefault="00BC6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D8A" w:rsidRPr="001B5D8A" w:rsidRDefault="001B5D8A">
    <w:pPr>
      <w:pStyle w:val="aa"/>
      <w:jc w:val="center"/>
      <w:rPr>
        <w:rFonts w:ascii="PT Astra Serif" w:hAnsi="PT Astra Serif"/>
        <w:sz w:val="28"/>
        <w:szCs w:val="28"/>
      </w:rPr>
    </w:pPr>
  </w:p>
  <w:sdt>
    <w:sdtPr>
      <w:rPr>
        <w:rFonts w:ascii="PT Astra Serif" w:hAnsi="PT Astra Serif"/>
        <w:sz w:val="28"/>
        <w:szCs w:val="28"/>
      </w:rPr>
      <w:id w:val="-1905900618"/>
      <w:docPartObj>
        <w:docPartGallery w:val="Page Numbers (Top of Page)"/>
        <w:docPartUnique/>
      </w:docPartObj>
    </w:sdtPr>
    <w:sdtEndPr/>
    <w:sdtContent>
      <w:p w:rsidR="001022C4" w:rsidRPr="00202D16" w:rsidRDefault="001B5D8A">
        <w:pPr>
          <w:pStyle w:val="aa"/>
          <w:jc w:val="center"/>
          <w:rPr>
            <w:rFonts w:ascii="PT Astra Serif" w:hAnsi="PT Astra Serif"/>
            <w:sz w:val="28"/>
            <w:szCs w:val="28"/>
          </w:rPr>
        </w:pPr>
        <w:r w:rsidRPr="00202D16">
          <w:rPr>
            <w:rFonts w:ascii="PT Astra Serif" w:hAnsi="PT Astra Serif"/>
            <w:sz w:val="28"/>
            <w:szCs w:val="28"/>
          </w:rPr>
          <w:fldChar w:fldCharType="begin"/>
        </w:r>
        <w:r w:rsidRPr="00202D16">
          <w:rPr>
            <w:rFonts w:ascii="PT Astra Serif" w:hAnsi="PT Astra Serif"/>
            <w:sz w:val="28"/>
            <w:szCs w:val="28"/>
          </w:rPr>
          <w:instrText>PAGE   \* MERGEFORMAT</w:instrText>
        </w:r>
        <w:r w:rsidRPr="00202D16">
          <w:rPr>
            <w:rFonts w:ascii="PT Astra Serif" w:hAnsi="PT Astra Serif"/>
            <w:sz w:val="28"/>
            <w:szCs w:val="28"/>
          </w:rPr>
          <w:fldChar w:fldCharType="separate"/>
        </w:r>
        <w:r w:rsidR="007166D7">
          <w:rPr>
            <w:rFonts w:ascii="PT Astra Serif" w:hAnsi="PT Astra Serif"/>
            <w:noProof/>
            <w:sz w:val="28"/>
            <w:szCs w:val="28"/>
          </w:rPr>
          <w:t>2</w:t>
        </w:r>
        <w:r w:rsidRPr="00202D16">
          <w:rPr>
            <w:rFonts w:ascii="PT Astra Serif" w:hAnsi="PT Astra Serif"/>
            <w:sz w:val="28"/>
            <w:szCs w:val="28"/>
          </w:rPr>
          <w:fldChar w:fldCharType="end"/>
        </w:r>
      </w:p>
      <w:p w:rsidR="001B5D8A" w:rsidRPr="001B5D8A" w:rsidRDefault="007166D7">
        <w:pPr>
          <w:pStyle w:val="aa"/>
          <w:jc w:val="center"/>
          <w:rPr>
            <w:rFonts w:ascii="PT Astra Serif" w:hAnsi="PT Astra Serif"/>
            <w:sz w:val="28"/>
            <w:szCs w:val="28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22929"/>
    <w:multiLevelType w:val="hybridMultilevel"/>
    <w:tmpl w:val="FD1A8A74"/>
    <w:lvl w:ilvl="0" w:tplc="DDDCFC5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B8ACF34">
      <w:start w:val="1"/>
      <w:numFmt w:val="decimal"/>
      <w:lvlText w:val="%2)"/>
      <w:lvlJc w:val="left"/>
      <w:pPr>
        <w:ind w:left="2539" w:hanging="111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A27EB8"/>
    <w:multiLevelType w:val="hybridMultilevel"/>
    <w:tmpl w:val="7DEC458A"/>
    <w:lvl w:ilvl="0" w:tplc="831AF3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180DCF"/>
    <w:multiLevelType w:val="hybridMultilevel"/>
    <w:tmpl w:val="BD9EF00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93359C"/>
    <w:multiLevelType w:val="hybridMultilevel"/>
    <w:tmpl w:val="C728BD40"/>
    <w:lvl w:ilvl="0" w:tplc="7DCEA96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0D41591"/>
    <w:multiLevelType w:val="hybridMultilevel"/>
    <w:tmpl w:val="92903284"/>
    <w:lvl w:ilvl="0" w:tplc="525299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2A437F"/>
    <w:multiLevelType w:val="hybridMultilevel"/>
    <w:tmpl w:val="F1782BEA"/>
    <w:lvl w:ilvl="0" w:tplc="A9F481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781947"/>
    <w:multiLevelType w:val="hybridMultilevel"/>
    <w:tmpl w:val="464C39C6"/>
    <w:lvl w:ilvl="0" w:tplc="B518F8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354C5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E857F80"/>
    <w:multiLevelType w:val="hybridMultilevel"/>
    <w:tmpl w:val="464C39C6"/>
    <w:lvl w:ilvl="0" w:tplc="B518F8B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9">
    <w:nsid w:val="558220F2"/>
    <w:multiLevelType w:val="hybridMultilevel"/>
    <w:tmpl w:val="27A2FD66"/>
    <w:lvl w:ilvl="0" w:tplc="0EBA56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8584794"/>
    <w:multiLevelType w:val="hybridMultilevel"/>
    <w:tmpl w:val="700256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90A02F3"/>
    <w:multiLevelType w:val="hybridMultilevel"/>
    <w:tmpl w:val="A14A38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31C43B4"/>
    <w:multiLevelType w:val="hybridMultilevel"/>
    <w:tmpl w:val="500E9B6E"/>
    <w:lvl w:ilvl="0" w:tplc="9078C4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992C5F"/>
    <w:multiLevelType w:val="hybridMultilevel"/>
    <w:tmpl w:val="09962B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9"/>
  </w:num>
  <w:num w:numId="5">
    <w:abstractNumId w:val="6"/>
  </w:num>
  <w:num w:numId="6">
    <w:abstractNumId w:val="12"/>
  </w:num>
  <w:num w:numId="7">
    <w:abstractNumId w:val="0"/>
  </w:num>
  <w:num w:numId="8">
    <w:abstractNumId w:val="13"/>
  </w:num>
  <w:num w:numId="9">
    <w:abstractNumId w:val="2"/>
  </w:num>
  <w:num w:numId="10">
    <w:abstractNumId w:val="10"/>
  </w:num>
  <w:num w:numId="11">
    <w:abstractNumId w:val="11"/>
  </w:num>
  <w:num w:numId="12">
    <w:abstractNumId w:val="5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FDB"/>
    <w:rsid w:val="00043BE8"/>
    <w:rsid w:val="000647AB"/>
    <w:rsid w:val="001022C4"/>
    <w:rsid w:val="001231CF"/>
    <w:rsid w:val="001B5D8A"/>
    <w:rsid w:val="00202D16"/>
    <w:rsid w:val="00220465"/>
    <w:rsid w:val="00231351"/>
    <w:rsid w:val="00243BDF"/>
    <w:rsid w:val="00261E44"/>
    <w:rsid w:val="00302B37"/>
    <w:rsid w:val="00303B98"/>
    <w:rsid w:val="003061D4"/>
    <w:rsid w:val="00407690"/>
    <w:rsid w:val="004A615E"/>
    <w:rsid w:val="004C472E"/>
    <w:rsid w:val="004F4780"/>
    <w:rsid w:val="00507228"/>
    <w:rsid w:val="00560087"/>
    <w:rsid w:val="005B1323"/>
    <w:rsid w:val="005B4FDB"/>
    <w:rsid w:val="005E1254"/>
    <w:rsid w:val="006A3749"/>
    <w:rsid w:val="006E78D4"/>
    <w:rsid w:val="00711C6F"/>
    <w:rsid w:val="007166D7"/>
    <w:rsid w:val="0072442E"/>
    <w:rsid w:val="007B108E"/>
    <w:rsid w:val="007B1400"/>
    <w:rsid w:val="0080243F"/>
    <w:rsid w:val="009A61ED"/>
    <w:rsid w:val="00A1696A"/>
    <w:rsid w:val="00A30049"/>
    <w:rsid w:val="00A5772B"/>
    <w:rsid w:val="00AB6A65"/>
    <w:rsid w:val="00BC6FEC"/>
    <w:rsid w:val="00BD0E07"/>
    <w:rsid w:val="00BE62E1"/>
    <w:rsid w:val="00BF4ED3"/>
    <w:rsid w:val="00C10702"/>
    <w:rsid w:val="00C56ADA"/>
    <w:rsid w:val="00C666A7"/>
    <w:rsid w:val="00CD26B3"/>
    <w:rsid w:val="00D90A8E"/>
    <w:rsid w:val="00DF2CAF"/>
    <w:rsid w:val="00E97CBB"/>
    <w:rsid w:val="00EC7E20"/>
    <w:rsid w:val="00F76690"/>
    <w:rsid w:val="00FA05F5"/>
    <w:rsid w:val="00FB0811"/>
    <w:rsid w:val="00FF01FA"/>
    <w:rsid w:val="00FF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hAnsi="Tahoma" w:cs="Tahoma"/>
      <w:sz w:val="16"/>
      <w:szCs w:val="16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hAnsi="Tahoma" w:cs="Tahoma"/>
      <w:sz w:val="16"/>
      <w:szCs w:val="16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microsoft.com/office/2007/relationships/stylesWithEffects" Target="stylesWithEffects.xml"/><Relationship Id="rId10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0009822-765C-45A9-A01E-61600DFD2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Анастасия Сергеевна Антонова</cp:lastModifiedBy>
  <cp:revision>4</cp:revision>
  <cp:lastPrinted>2023-08-30T04:24:00Z</cp:lastPrinted>
  <dcterms:created xsi:type="dcterms:W3CDTF">2024-07-18T01:46:00Z</dcterms:created>
  <dcterms:modified xsi:type="dcterms:W3CDTF">2024-08-19T01:59:00Z</dcterms:modified>
</cp:coreProperties>
</file>